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85970" cy="314896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MP109551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233 200 €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Dans Montignac,  Maison de plain pied de 3 chambres avec beau séjour. Terrain d'environ 800m², appartement indépendant. Dépendances.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Dans un village tous commerces, avec écoles / collège, cette maison est entièrement de plain pied et offre un séjour très lumineux avec cheminée, une cuisine ouverte, 3 chambres et une salle d'eau ainsi qu'un appartement indépendant (cuisine / salon / chambre / salle d'eau). Le salon s'ouvre sur un joli jardin plat d'environ 800m² avec une importante dépendance (hangar en bois) pouvant accueillir voiture et/ou camping car ou bien pouvant être transformé en atelier. Rare en plein centre de MONTIGNAC!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81610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816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DSC_1468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61544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615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DSC_1463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IMG_6333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IMG_6336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IMG_6337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81610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816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DSC_1464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Disponibilité: Date à convenir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115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871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Urbain / Centre Ville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Appartement Avec accès indépendant d'environ 30m² avec cuisine, chambre, salle d'eau / wc et salon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Environ 13m² (porte fen^tre et placards), 13m² et 11m² (avec placards)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Aménagée et équipée d'environ 10m²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Environ 6m² avec puits de lumière et placards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Environ 26m² avec cheminée / insert - carrelage au sol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Couverte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Hangar En bois d'environ 120m² au sol, sur 2 niveaux ;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164,00 KWHep/m²an =&gt; Classe 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26,00 Kgco2/m²an =&gt; Classe 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Méthode de calcul: 3CL-DPE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A pieds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A pieds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Puits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 qui aliment la maison ;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164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26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1 500 €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