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BELLARD FRANCK &amp; Mme BELLARD Valérie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4 impasse du Coucou "Les Monteyx" 24210 LA BACHELLERIE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01/07/2018.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Une maison d'habitation de 120 m² habitables environ  sise: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4 impasse du Coucou "Les Monteyx" 24210 LA BACHELLERIE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cadastrée aux numéros 3 et 19 AK 01 pour une contenance de 1446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195 500 €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11 730 euros.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15 janvier 2025</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BELLARD FRANCK &amp; Mme BELLARD Valérie</w:t>
      </w:r>
    </w:p>
    <w:p>
      <w:pPr>
        <w:pStyle w:val="[Normal]"/>
        <w:widowControl w:val="on"/>
        <w:rPr>
          <w:rFonts w:ascii="Times New Roman" w:hAnsi="Times New Roman" w:eastAsia="Times New Roman"/>
          <w:b w:val="on"/>
          <w:sz w:val="20"/>
        </w:rPr>
      </w:pPr>
      <w:r>
        <w:rPr>
          <w:rFonts w:ascii="Times New Roman" w:hAnsi="Times New Roman" w:eastAsia="Times New Roman"/>
          <w:b w:val="on"/>
          <w:sz w:val="22"/>
          <w:shd w:val="clear" w:fill="C0C0C0"/>
        </w:rPr>
        <w:t xml:space="preserve">4 impasse du Coucou "Les Monteyx" 24210 LA BACHELLERIE</w:t>
      </w:r>
      <w:r>
        <w:rPr>
          <w:rFonts w:ascii="Times New Roman" w:hAnsi="Times New Roman" w:eastAsia="Times New Roman"/>
          <w:b w:val="on"/>
          <w:sz w:val="20"/>
          <w:shd w:val="clear" w:fill="C0C0C0"/>
        </w:rPr>
        <w:t xml:space="preserv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14 700€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15 janvier 2025,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