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BOUQUET Nathalie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Les Bories, 24290 VALOJOULX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contemporaine de plain pied avec terrain attenant. Ensemble cadastré aux numéros107 et 108 section ZA pour une contenance totale d'environ 2544 m², sis: Les Bories, 24290 VALOJOULX.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415 000 €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24 900 €.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9 juillet 2024,</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Mme BOUQUET.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5,53% TTC soit 24 900 €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19 juillet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