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Sucession FAURE, représentée par Mme Régine BAHEGNE.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Terrain à bâtir, cadastré au numéro 62 section AT pour une contenance de 563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3000 €.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3 juillet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Sucess FAURE.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:3000 € correspondant au forfait minimum.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3 juillet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