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32CF" w14:textId="77777777" w:rsidR="007E30C5" w:rsidRPr="007E30C5" w:rsidRDefault="007E30C5" w:rsidP="00BF193C">
      <w:pPr>
        <w:pStyle w:val="Normal0"/>
        <w:ind w:right="651"/>
        <w:jc w:val="center"/>
        <w:rPr>
          <w:rFonts w:ascii="Trebuchet MS" w:eastAsia="Trebuchet MS" w:hAnsi="Trebuchet MS"/>
          <w:color w:val="000000" w:themeColor="text1"/>
          <w:sz w:val="22"/>
          <w:szCs w:val="12"/>
        </w:rPr>
      </w:pPr>
      <w:r w:rsidRPr="007E30C5">
        <w:rPr>
          <w:rFonts w:ascii="Trebuchet MS" w:eastAsia="Trebuchet MS" w:hAnsi="Trebuchet MS"/>
          <w:color w:val="000000" w:themeColor="text1"/>
          <w:sz w:val="22"/>
          <w:szCs w:val="12"/>
        </w:rPr>
        <w:t xml:space="preserve"/>
      </w:r>
      <w:r>
        <w:rPr>
          <w:noProof/>
        </w:rPr>
        <w:drawing>
          <wp:inline distT="0" distB="0" distL="0" distR="0">
            <wp:extent cx="4229100" cy="1295400"/>
            <wp:effectExtent l="0" t="0" r="0" b="0"/>
            <wp:docPr id="305850823" name="Picture 1" descr="https://gildc.activimmo.ovh/mesimages/logo103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03gildc.jpg"/>
                    <pic:cNvPicPr/>
                  </pic:nvPicPr>
                  <pic:blipFill>
                    <a:blip r:embed="rId686518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/>
          <w:color w:val="000000" w:themeColor="text1"/>
          <w:sz w:val="22"/>
          <w:szCs w:val="12"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2D20F7" w:rsidRPr="000F3630" w14:paraId="47F43926" w14:textId="77777777">
        <w:tc>
          <w:tcPr>
            <w:tcW w:w="11906" w:type="dxa"/>
            <w:shd w:val="clear" w:color="auto" w:fill="auto"/>
          </w:tcPr>
          <w:p w14:paraId="1370F316" w14:textId="77777777" w:rsidR="002D20F7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  <w:p w14:paraId="6F2A5C32" w14:textId="77777777" w:rsidR="002D20F7" w:rsidRPr="00412234" w:rsidRDefault="00D12DF3">
            <w:pPr>
              <w:pStyle w:val="Normal0"/>
              <w:jc w:val="center"/>
              <w:rPr>
                <w:rFonts w:ascii="Century Gothic" w:eastAsia="Century Gothic" w:hAnsi="Century Gothic"/>
                <w:color w:val="1F3864" w:themeColor="accent1" w:themeShade="80"/>
                <w:sz w:val="12"/>
              </w:rPr>
            </w:pPr>
            <w:r w:rsidRPr="00412234">
              <w:rPr>
                <w:rFonts w:ascii="Century Gothic" w:eastAsia="Century Gothic" w:hAnsi="Century Gothic"/>
                <w:b/>
                <w:color w:val="1F3864" w:themeColor="accent1" w:themeShade="80"/>
                <w:sz w:val="36"/>
              </w:rPr>
              <w:t xml:space="preserve">Maison Ancienne</w:t>
            </w:r>
            <w:r w:rsidRPr="00412234">
              <w:rPr>
                <w:rFonts w:ascii="Century Gothic" w:eastAsia="Century Gothic" w:hAnsi="Century Gothic"/>
                <w:color w:val="1F3864" w:themeColor="accent1" w:themeShade="80"/>
                <w:sz w:val="36"/>
              </w:rPr>
              <w:t xml:space="preserve"> - </w:t>
            </w:r>
            <w:r w:rsidRPr="00412234">
              <w:rPr>
                <w:rFonts w:ascii="Century Gothic" w:eastAsia="Century Gothic" w:hAnsi="Century Gothic"/>
                <w:b/>
                <w:color w:val="1F3864" w:themeColor="accent1" w:themeShade="80"/>
                <w:sz w:val="36"/>
              </w:rPr>
              <w:t xml:space="preserve">Région LACAPELLE MARIVAL</w:t>
            </w:r>
          </w:p>
          <w:p w14:paraId="471FD5C3" w14:textId="77777777" w:rsidR="002D20F7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51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2190"/>
              <w:gridCol w:w="3019"/>
            </w:tblGrid>
            <w:tr w:rsidR="002D20F7" w:rsidRPr="00A02ED3" w14:paraId="1D6577C8" w14:textId="77777777">
              <w:tc>
                <w:tcPr>
                  <w:tcW w:w="8815" w:type="dxa"/>
                  <w:gridSpan w:val="2"/>
                  <w:shd w:val="clear" w:color="auto" w:fill="auto"/>
                  <w:tcMar>
                    <w:left w:w="36" w:type="dxa"/>
                  </w:tcMar>
                </w:tcPr>
                <w:p w14:paraId="2B586D63" w14:textId="77777777" w:rsidR="002D20F7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43500" cy="3714750"/>
                        <wp:effectExtent l="0" t="0" r="0" b="0"/>
                        <wp:docPr id="243787049" name="Picture 1" descr="https://gildc.activimmo.ovh/pic/540x390/03gildc6501870p6040317anzd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40x390/03gildc6501870p6040317anzdz.jpg"/>
                                <pic:cNvPicPr/>
                              </pic:nvPicPr>
                              <pic:blipFill>
                                <a:blip r:embed="rId686518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3500" cy="371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19" w:type="dxa"/>
                  <w:vMerge w:val="restart"/>
                  <w:tcBorders>
                    <w:left w:val="single" w:sz="6" w:space="0" w:color="C0C0C0"/>
                  </w:tcBorders>
                  <w:shd w:val="clear" w:color="auto" w:fill="auto"/>
                </w:tcPr>
                <w:p w14:paraId="7A6936BE" w14:textId="77777777" w:rsidR="001331B7" w:rsidRDefault="001331B7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316617AD" w14:textId="77777777" w:rsidR="002D20F7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34A71D0B" w14:textId="77777777" w:rsidR="002D20F7" w:rsidRDefault="002D20F7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0A11F6A2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Surface Habitable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115 m²</w:t>
                  </w:r>
                </w:p>
                <w:p w14:paraId="6E2F4AD6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Surface terrain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10,000 m²</w:t>
                  </w:r>
                </w:p>
                <w:p w14:paraId="2756F778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N</w:t>
                  </w:r>
                  <w:r w:rsidR="00650D0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ombre</w:t>
                  </w: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 de chambres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3</w:t>
                  </w:r>
                </w:p>
                <w:p w14:paraId="4E6076A8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Etat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Très bon</w:t>
                  </w:r>
                </w:p>
                <w:p w14:paraId="65B4F07B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Année de construction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697A9CA3" w14:textId="77777777" w:rsidR="002D20F7" w:rsidRPr="00412234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Chauffage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Electricité et bois</w:t>
                  </w:r>
                </w:p>
                <w:p w14:paraId="1FD80005" w14:textId="77777777" w:rsidR="002D20F7" w:rsidRDefault="00D12DF3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>Taxe foncière :</w:t>
                  </w:r>
                  <w:r w:rsidRPr="00412234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</w:p>
                <w:p w14:paraId="3C857B63" w14:textId="77777777" w:rsidR="00BD14EC" w:rsidRDefault="00BD14EC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DB47F3" w14:textId="77777777" w:rsidR="00BD14EC" w:rsidRDefault="00BD14EC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2641DF3" w14:textId="77777777" w:rsidR="00BD14EC" w:rsidRPr="00412234" w:rsidRDefault="00BD14EC">
                  <w:pPr>
                    <w:pStyle w:val="Normal0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750867666" name="Picture 1" descr="https://qrcode.kaywa.com/img.php?s=3&amp;d=https%3A%2F%2Fwww.iferganeimmobilier.frindex.php%3Faction%3Ddetail%26nbien%3D650187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iferganeimmobilier.frindex.php%3Faction%3Ddetail%26nbien%3D6501870%26clangue%3Dfr"/>
                                <pic:cNvPicPr/>
                              </pic:nvPicPr>
                              <pic:blipFill>
                                <a:blip r:embed="rId686518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</w:rPr>
                    <w:t xml:space="preserve"/>
                  </w:r>
                </w:p>
                <w:p w14:paraId="35DDE9F7" w14:textId="77777777" w:rsidR="002D20F7" w:rsidRPr="00412234" w:rsidRDefault="002D20F7">
                  <w:pPr>
                    <w:pStyle w:val="Normal0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</w:tc>
            </w:tr>
            <w:tr w:rsidR="002D20F7" w:rsidRPr="0014548F" w14:paraId="28966A82" w14:textId="77777777">
              <w:tc>
                <w:tcPr>
                  <w:tcW w:w="8815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left w:w="36" w:type="dxa"/>
                  </w:tcMar>
                </w:tcPr>
                <w:p w14:paraId="58B0FF55" w14:textId="77777777" w:rsidR="002D20F7" w:rsidRPr="00DD43B8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8"/>
                    </w:rPr>
                  </w:pPr>
                </w:p>
                <w:p w14:paraId="19404B41" w14:textId="77777777" w:rsidR="002D20F7" w:rsidRPr="00DD43B8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spellStart"/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R</w:t>
                  </w:r>
                  <w:r w:rsidR="00650D0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éf</w:t>
                  </w:r>
                  <w:proofErr w:type="spellEnd"/>
                  <w:proofErr w:type="gramStart"/>
                  <w:r w:rsidR="00650D0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>.</w:t>
                  </w:r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 xml:space="preserve"> :</w:t>
                  </w:r>
                  <w:proofErr w:type="gramEnd"/>
                  <w:r w:rsidRPr="00DD43B8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</w:rPr>
                    <w:t xml:space="preserve"> FG3290</w:t>
                  </w:r>
                </w:p>
                <w:p w14:paraId="5293BB41" w14:textId="77777777" w:rsidR="002D20F7" w:rsidRPr="00DD43B8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088380C3" w14:textId="77777777" w:rsidR="002D20F7" w:rsidRPr="000F3630" w:rsidRDefault="00D12DF3" w:rsidP="00A742EE">
                  <w:pPr>
                    <w:pStyle w:val="Normal0"/>
                    <w:ind w:left="69" w:right="113"/>
                    <w:rPr>
                      <w:rFonts w:ascii="Century Gothic" w:eastAsia="Century Gothic" w:hAnsi="Century Gothic"/>
                      <w:b/>
                      <w:sz w:val="22"/>
                      <w:szCs w:val="16"/>
                    </w:rPr>
                  </w:pPr>
                  <w:r w:rsidRPr="000F3630">
                    <w:rPr>
                      <w:rFonts w:ascii="Century Gothic" w:eastAsia="Century Gothic" w:hAnsi="Century Gothic"/>
                      <w:sz w:val="18"/>
                      <w:szCs w:val="16"/>
                    </w:rPr>
                    <w:t xml:space="preserve">Située sur le ségala lotois, cette maison implantée sur un terrain d'environ un hectare, a été complétement rénovée intérieurement, et offre 115 m² habitables dont 3 chambres. Elle est prolongée d'une grange avec un magnifique espace de 180 m² qui peut être dédié notamment à des activités culturels ou sportives.</w:t>
                    <w:br/>
                    <w:t xml:space="preserve"/>
                    <w:br/>
                    <w:t xml:space="preserve"/>
                    <w:br/>
                    <w:t xml:space="preserve">Maison :</w:t>
                    <w:br/>
                    <w:t xml:space="preserve">Niveau un ; Couloir d'entrée, chambre, grande salle d'eau, pièce de vie lumineuse avec salon/salle à manger et cuisine ouverte.</w:t>
                    <w:br/>
                    <w:t xml:space="preserve">Niveau deux ; palier bureau, deux chambres.</w:t>
                    <w:br/>
                    <w:t xml:space="preserve">Chauffage poêle bois et radiateurs électriques récents.</w:t>
                    <w:br/>
                    <w:t xml:space="preserve"/>
                    <w:br/>
                    <w:t xml:space="preserve"/>
                    <w:br/>
                    <w:t xml:space="preserve">La grange :</w:t>
                    <w:br/>
                    <w:t xml:space="preserve">Partie haute ; en accès par l'habitation ou directement par l'extérieur.</w:t>
                    <w:br/>
                    <w:t xml:space="preserve">La toiture a été changée en 2020 avec isolation tri-iso.</w:t>
                    <w:br/>
                    <w:t xml:space="preserve">Partie basse : ancienne étable d'environ 260 m² avec plusieurs portes d'accès.</w:t>
                    <w:br/>
                    <w:t xml:space="preserve"/>
                    <w:br/>
                    <w:t xml:space="preserve"/>
                    <w:br/>
                    <w:t xml:space="preserve">Assainissement individuel refait en 2022 . Deux citernes de récupération des eaux de pluie.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7EF6BA4" w14:textId="77777777" w:rsidR="002D20F7" w:rsidRPr="000F3630" w:rsidRDefault="002D20F7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  <w:szCs w:val="10"/>
                    </w:rPr>
                  </w:pPr>
                </w:p>
                <w:p w14:paraId="77015242" w14:textId="77777777" w:rsidR="002D20F7" w:rsidRPr="00DD43B8" w:rsidRDefault="002D20F7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8"/>
                    </w:rPr>
                  </w:pPr>
                </w:p>
                <w:p w14:paraId="08BDAC76" w14:textId="77777777" w:rsidR="002D20F7" w:rsidRPr="0014548F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2"/>
                      <w:szCs w:val="18"/>
                      <w:lang w:val="fr-FR"/>
                    </w:rPr>
                  </w:pPr>
                  <w:r w:rsidRPr="0014548F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szCs w:val="18"/>
                      <w:lang w:val="fr-FR"/>
                    </w:rPr>
                    <w:t xml:space="preserve">Prix : 245500 *</w:t>
                  </w:r>
                </w:p>
                <w:p w14:paraId="6F8DCF5B" w14:textId="77777777" w:rsidR="002D20F7" w:rsidRPr="00412234" w:rsidRDefault="00D12D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* Honoraires à charge de l'acquéreur : 100 soit 234 000 €</w:t>
                  </w:r>
                  <w:r w:rsidR="00650D0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4122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net vendeur.</w:t>
                  </w:r>
                </w:p>
                <w:p w14:paraId="2E58C182" w14:textId="77777777" w:rsidR="002D20F7" w:rsidRPr="00412234" w:rsidRDefault="002D20F7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</w:p>
              </w:tc>
              <w:tc>
                <w:tcPr>
                  <w:tcW w:w="3019" w:type="dxa"/>
                  <w:vMerge/>
                  <w:tcBorders>
                    <w:left w:val="single" w:sz="6" w:space="0" w:color="C0C0C0"/>
                    <w:bottom w:val="nil"/>
                  </w:tcBorders>
                  <w:shd w:val="clear" w:color="auto" w:fill="auto"/>
                </w:tcPr>
                <w:p w14:paraId="1E045DFD" w14:textId="77777777" w:rsidR="002D20F7" w:rsidRPr="00412234" w:rsidRDefault="002D20F7">
                  <w:pPr>
                    <w:pStyle w:val="Normal0"/>
                    <w:jc w:val="center"/>
                    <w:rPr>
                      <w:lang w:val="fr-FR"/>
                    </w:rPr>
                  </w:pPr>
                </w:p>
              </w:tc>
            </w:tr>
            <w:tr w:rsidR="00BD14EC" w:rsidRPr="000F3630" w14:paraId="1AAB7976" w14:textId="77777777" w:rsidTr="00BD14EC">
              <w:tblPrEx>
                <w:tblBorders>
                  <w:top w:val="single" w:sz="6" w:space="0" w:color="C0C0C0"/>
                </w:tblBorders>
                <w:tblCellMar>
                  <w:left w:w="36" w:type="dxa"/>
                </w:tblCellMar>
              </w:tblPrEx>
              <w:tc>
                <w:tcPr>
                  <w:tcW w:w="6625" w:type="dxa"/>
                  <w:tcBorders>
                    <w:top w:val="single" w:sz="6" w:space="0" w:color="C0C0C0"/>
                  </w:tcBorders>
                  <w:shd w:val="clear" w:color="auto" w:fill="auto"/>
                </w:tcPr>
                <w:p w14:paraId="2D80CE86" w14:textId="77777777" w:rsidR="00BD14EC" w:rsidRPr="00412234" w:rsidRDefault="00BD14E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417FC797" w14:textId="77777777" w:rsidR="00BD14EC" w:rsidRDefault="00BD14E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76609408" name="Picture 1" descr="https://dpe.files.activimmo.com/elan?dpe=246&amp;ges=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46&amp;ges=7"/>
                                <pic:cNvPicPr/>
                              </pic:nvPicPr>
                              <pic:blipFill>
                                <a:blip r:embed="rId686518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6563396" name="Picture 1" descr="https://dpe.files.activimmo.com/elan/ges/?ges=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"/>
                                <pic:cNvPicPr/>
                              </pic:nvPicPr>
                              <pic:blipFill>
                                <a:blip r:embed="rId686518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5209" w:type="dxa"/>
                  <w:gridSpan w:val="2"/>
                  <w:tcBorders>
                    <w:top w:val="single" w:sz="6" w:space="0" w:color="C0C0C0"/>
                  </w:tcBorders>
                  <w:shd w:val="clear" w:color="auto" w:fill="auto"/>
                </w:tcPr>
                <w:p w14:paraId="5E18CEAF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6"/>
                    </w:rPr>
                  </w:pPr>
                </w:p>
                <w:p w14:paraId="78BDFFD0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color w:val="000000"/>
                      <w:sz w:val="16"/>
                    </w:rPr>
                    <w:t xml:space="preserve">Date de réalisation DPE 10/01/2024</w:t>
                  </w:r>
                </w:p>
                <w:p w14:paraId="2C0BD283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color w:val="000000"/>
                      <w:sz w:val="16"/>
                    </w:rPr>
                    <w:t xml:space="preserve">Année de référence utilisée pour établir la simulation des dépenses annuelles 2021</w:t>
                  </w:r>
                </w:p>
                <w:p w14:paraId="5C97C07B" w14:textId="77777777" w:rsidR="00BD14EC" w:rsidRPr="0014548F" w:rsidRDefault="00BD14EC">
                  <w:pPr>
                    <w:pStyle w:val="Normal0"/>
                    <w:rPr>
                      <w:rFonts w:ascii="Century Gothic" w:eastAsia="Century Gothic" w:hAnsi="Century Gothic"/>
                      <w:sz w:val="16"/>
                    </w:rPr>
                  </w:pPr>
                  <w:r w:rsidRPr="0014548F">
                    <w:rPr>
                      <w:rFonts w:ascii="Century Gothic" w:eastAsia="Century Gothic" w:hAnsi="Century Gothic"/>
                      <w:sz w:val="16"/>
                    </w:rPr>
                    <w:t xml:space="preserve">Montant bas supposé et théorique des dépenses énergétiques: 1550 €</w:t>
                  </w:r>
                </w:p>
                <w:p w14:paraId="44C0272B" w14:textId="77777777" w:rsidR="00BD14EC" w:rsidRPr="00DD43B8" w:rsidRDefault="00BD14EC" w:rsidP="00BD14EC">
                  <w:pPr>
                    <w:pStyle w:val="Normal0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412234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2140 €</w:t>
                  </w:r>
                </w:p>
              </w:tc>
            </w:tr>
          </w:tbl>
          <w:p w14:paraId="3F5F595E" w14:textId="77777777" w:rsidR="002D20F7" w:rsidRPr="00DD43B8" w:rsidRDefault="002D20F7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</w:tr>
    </w:tbl>
    <w:p w14:paraId="7F414403" w14:textId="77777777" w:rsidR="002D20F7" w:rsidRPr="000F3630" w:rsidRDefault="002D20F7" w:rsidP="009D5479">
      <w:pPr>
        <w:pStyle w:val="Normal0"/>
        <w:jc w:val="center"/>
        <w:rPr>
          <w:rFonts w:ascii="Century Gothic" w:eastAsia="Century Gothic" w:hAnsi="Century Gothic"/>
          <w:color w:val="FF0000"/>
          <w:sz w:val="10"/>
          <w:szCs w:val="32"/>
          <w:lang w:val="fr-FR"/>
        </w:rPr>
      </w:pPr>
    </w:p>
    <w:sectPr xmlns:w="http://schemas.openxmlformats.org/wordprocessingml/2006/main" xmlns:r="http://schemas.openxmlformats.org/officeDocument/2006/relationships" w:rsidR="002D20F7" w:rsidRPr="000F3630" w:rsidSect="005472E3">
      <w:footerReference w:type="default" r:id="rId7"/>
      <w:pgSz w:w="11906" w:h="16838"/>
      <w:pgMar w:top="142" w:right="0" w:bottom="0" w:left="29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A7A8" w14:textId="77777777" w:rsidR="005472E3" w:rsidRDefault="005472E3">
      <w:r>
        <w:separator/>
      </w:r>
    </w:p>
  </w:endnote>
  <w:endnote w:type="continuationSeparator" w:id="0">
    <w:p w14:paraId="2A66328D" w14:textId="77777777" w:rsidR="005472E3" w:rsidRDefault="005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880"/>
    </w:tblGrid>
    <w:tr w:rsidR="002D20F7" w:rsidRPr="001B2FB0" w14:paraId="473B6269" w14:textId="77777777" w:rsidTr="00412234">
      <w:tc>
        <w:tcPr>
          <w:tcW w:w="11880" w:type="dxa"/>
          <w:shd w:val="clear" w:color="auto" w:fill="1F3864" w:themeFill="accent1" w:themeFillShade="80"/>
        </w:tcPr>
        <w:p w14:paraId="501EF896" w14:textId="77777777" w:rsidR="002D20F7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IFERGANE Immobilier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- 5 place Carnot - 46100Figeac - +33 (0)5 65 34 34 15 </w:t>
          </w:r>
        </w:p>
        <w:p w14:paraId="4F3371F3" w14:textId="77777777" w:rsidR="002D20F7" w:rsidRPr="00A02ED3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proofErr w:type="gramStart"/>
          <w:r w:rsidRPr="00A02ED3">
            <w:rPr>
              <w:rFonts w:ascii="Century Gothic" w:eastAsia="Century Gothic" w:hAnsi="Century Gothic"/>
              <w:color w:val="FFFFFF"/>
              <w:sz w:val="20"/>
            </w:rPr>
            <w:t>Email :</w:t>
          </w:r>
          <w:proofErr w:type="gramEnd"/>
          <w:r w:rsidRPr="00A02ED3">
            <w:rPr>
              <w:rFonts w:ascii="Century Gothic" w:eastAsia="Century Gothic" w:hAnsi="Century Gothic"/>
              <w:color w:val="FFFFFF"/>
              <w:sz w:val="20"/>
            </w:rPr>
            <w:t xml:space="preserve"> contact@iferganeimmobilier.fr - Site web : https://www.iferganeimmobilier.fr</w:t>
          </w:r>
        </w:p>
        <w:p w14:paraId="03A760DB" w14:textId="77777777" w:rsidR="002D20F7" w:rsidRPr="00412234" w:rsidRDefault="00D12DF3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412234">
            <w:rPr>
              <w:rFonts w:ascii="Century Gothic" w:eastAsia="Century Gothic" w:hAnsi="Century Gothic"/>
              <w:color w:val="FFFFFF"/>
              <w:sz w:val="20"/>
              <w:lang w:val="fr-FR"/>
            </w:rPr>
            <w:t>Renseignements non contractuels</w:t>
          </w:r>
        </w:p>
      </w:tc>
    </w:tr>
  </w:tbl>
  <w:p w14:paraId="4C3B4078" w14:textId="77777777" w:rsidR="002D20F7" w:rsidRPr="00412234" w:rsidRDefault="002D20F7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329F" w14:textId="77777777" w:rsidR="005472E3" w:rsidRDefault="005472E3">
      <w:r>
        <w:separator/>
      </w:r>
    </w:p>
  </w:footnote>
  <w:footnote w:type="continuationSeparator" w:id="0">
    <w:p w14:paraId="1BDF112C" w14:textId="77777777" w:rsidR="005472E3" w:rsidRDefault="0054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629">
    <w:multiLevelType w:val="hybridMultilevel"/>
    <w:lvl w:ilvl="0" w:tplc="78642275">
      <w:start w:val="1"/>
      <w:numFmt w:val="decimal"/>
      <w:lvlText w:val="%1."/>
      <w:lvlJc w:val="left"/>
      <w:pPr>
        <w:ind w:left="720" w:hanging="360"/>
      </w:pPr>
    </w:lvl>
    <w:lvl w:ilvl="1" w:tplc="78642275" w:tentative="1">
      <w:start w:val="1"/>
      <w:numFmt w:val="lowerLetter"/>
      <w:lvlText w:val="%2."/>
      <w:lvlJc w:val="left"/>
      <w:pPr>
        <w:ind w:left="1440" w:hanging="360"/>
      </w:pPr>
    </w:lvl>
    <w:lvl w:ilvl="2" w:tplc="78642275" w:tentative="1">
      <w:start w:val="1"/>
      <w:numFmt w:val="lowerRoman"/>
      <w:lvlText w:val="%3."/>
      <w:lvlJc w:val="right"/>
      <w:pPr>
        <w:ind w:left="2160" w:hanging="180"/>
      </w:pPr>
    </w:lvl>
    <w:lvl w:ilvl="3" w:tplc="78642275" w:tentative="1">
      <w:start w:val="1"/>
      <w:numFmt w:val="decimal"/>
      <w:lvlText w:val="%4."/>
      <w:lvlJc w:val="left"/>
      <w:pPr>
        <w:ind w:left="2880" w:hanging="360"/>
      </w:pPr>
    </w:lvl>
    <w:lvl w:ilvl="4" w:tplc="78642275" w:tentative="1">
      <w:start w:val="1"/>
      <w:numFmt w:val="lowerLetter"/>
      <w:lvlText w:val="%5."/>
      <w:lvlJc w:val="left"/>
      <w:pPr>
        <w:ind w:left="3600" w:hanging="360"/>
      </w:pPr>
    </w:lvl>
    <w:lvl w:ilvl="5" w:tplc="78642275" w:tentative="1">
      <w:start w:val="1"/>
      <w:numFmt w:val="lowerRoman"/>
      <w:lvlText w:val="%6."/>
      <w:lvlJc w:val="right"/>
      <w:pPr>
        <w:ind w:left="4320" w:hanging="180"/>
      </w:pPr>
    </w:lvl>
    <w:lvl w:ilvl="6" w:tplc="78642275" w:tentative="1">
      <w:start w:val="1"/>
      <w:numFmt w:val="decimal"/>
      <w:lvlText w:val="%7."/>
      <w:lvlJc w:val="left"/>
      <w:pPr>
        <w:ind w:left="5040" w:hanging="360"/>
      </w:pPr>
    </w:lvl>
    <w:lvl w:ilvl="7" w:tplc="78642275" w:tentative="1">
      <w:start w:val="1"/>
      <w:numFmt w:val="lowerLetter"/>
      <w:lvlText w:val="%8."/>
      <w:lvlJc w:val="left"/>
      <w:pPr>
        <w:ind w:left="5760" w:hanging="360"/>
      </w:pPr>
    </w:lvl>
    <w:lvl w:ilvl="8" w:tplc="78642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8">
    <w:multiLevelType w:val="hybridMultilevel"/>
    <w:lvl w:ilvl="0" w:tplc="21741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0F0287D"/>
    <w:multiLevelType w:val="singleLevel"/>
    <w:tmpl w:val="D9B465D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70248820">
    <w:abstractNumId w:val="0"/>
  </w:num>
  <w:num w:numId="6628">
    <w:abstractNumId w:val="6628"/>
  </w:num>
  <w:num w:numId="6629">
    <w:abstractNumId w:val="66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F7"/>
    <w:rsid w:val="000A7EF2"/>
    <w:rsid w:val="000F3630"/>
    <w:rsid w:val="001331B7"/>
    <w:rsid w:val="00137444"/>
    <w:rsid w:val="0014548F"/>
    <w:rsid w:val="001B2FB0"/>
    <w:rsid w:val="002D20F7"/>
    <w:rsid w:val="002F0E2B"/>
    <w:rsid w:val="00343650"/>
    <w:rsid w:val="00346C72"/>
    <w:rsid w:val="003715DF"/>
    <w:rsid w:val="003B0576"/>
    <w:rsid w:val="00412234"/>
    <w:rsid w:val="004D5F5A"/>
    <w:rsid w:val="005472E3"/>
    <w:rsid w:val="00595361"/>
    <w:rsid w:val="005E0076"/>
    <w:rsid w:val="00650D09"/>
    <w:rsid w:val="007C5590"/>
    <w:rsid w:val="007E30C5"/>
    <w:rsid w:val="008140B7"/>
    <w:rsid w:val="00862EEE"/>
    <w:rsid w:val="008760BE"/>
    <w:rsid w:val="009902DC"/>
    <w:rsid w:val="009D5479"/>
    <w:rsid w:val="009F40EB"/>
    <w:rsid w:val="00A02ED3"/>
    <w:rsid w:val="00A742EE"/>
    <w:rsid w:val="00AB50DC"/>
    <w:rsid w:val="00B042A0"/>
    <w:rsid w:val="00B477DF"/>
    <w:rsid w:val="00B82DF6"/>
    <w:rsid w:val="00B94758"/>
    <w:rsid w:val="00BB21CC"/>
    <w:rsid w:val="00BD14EC"/>
    <w:rsid w:val="00BF193C"/>
    <w:rsid w:val="00C373AD"/>
    <w:rsid w:val="00C82D0A"/>
    <w:rsid w:val="00D12DF3"/>
    <w:rsid w:val="00DD43B8"/>
    <w:rsid w:val="00E66A49"/>
    <w:rsid w:val="00F224BA"/>
    <w:rsid w:val="00F57AAE"/>
    <w:rsid w:val="00F900AC"/>
    <w:rsid w:val="00FB18E3"/>
    <w:rsid w:val="00FD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F49C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0E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9F40E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9F40EB"/>
    <w:rPr>
      <w:b/>
      <w:sz w:val="28"/>
    </w:rPr>
  </w:style>
  <w:style w:type="paragraph" w:customStyle="1" w:styleId="Dtail">
    <w:name w:val="Détail"/>
    <w:basedOn w:val="Normal"/>
    <w:qFormat/>
    <w:rsid w:val="009F40EB"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sid w:val="009F40E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9F40E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9F40EB"/>
  </w:style>
  <w:style w:type="paragraph" w:customStyle="1" w:styleId="Adresse">
    <w:name w:val="Adresse"/>
    <w:basedOn w:val="Normal"/>
    <w:qFormat/>
    <w:rsid w:val="009F40EB"/>
    <w:pPr>
      <w:ind w:left="5103"/>
    </w:pPr>
  </w:style>
  <w:style w:type="paragraph" w:styleId="Header">
    <w:name w:val="header"/>
    <w:basedOn w:val="Normal"/>
    <w:link w:val="HeaderChar"/>
    <w:rsid w:val="004122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12234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4122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12234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0311333" Type="http://schemas.openxmlformats.org/officeDocument/2006/relationships/comments" Target="comments.xml"/><Relationship Id="rId658517217" Type="http://schemas.microsoft.com/office/2011/relationships/commentsExtended" Target="commentsExtended.xml"/><Relationship Id="rId68651809" Type="http://schemas.openxmlformats.org/officeDocument/2006/relationships/image" Target="media/imgrId68651809.jpeg"/><Relationship Id="rId68651810" Type="http://schemas.openxmlformats.org/officeDocument/2006/relationships/image" Target="media/imgrId68651810.jpeg"/><Relationship Id="rId68651811" Type="http://schemas.openxmlformats.org/officeDocument/2006/relationships/image" Target="media/imgrId68651811.png"/><Relationship Id="rId68651812" Type="http://schemas.openxmlformats.org/officeDocument/2006/relationships/image" Target="media/imgrId68651812.jpeg"/><Relationship Id="rId68651813" Type="http://schemas.openxmlformats.org/officeDocument/2006/relationships/image" Target="media/imgrId6865181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36</cp:revision>
  <dcterms:created xsi:type="dcterms:W3CDTF">2023-03-29T11:28:00Z</dcterms:created>
  <dcterms:modified xsi:type="dcterms:W3CDTF">2024-01-11T11:27:00Z</dcterms:modified>
</cp:coreProperties>
</file>