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499235"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FG3295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Indivision  EFFEIAN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16 rue Anatole France  46100  FIGEAC  FRANCE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Indivisaires propriéraires: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EFFEIAN Carole, demeurant 31 rue Fouchet-Lepelletier 92130  ISSY les MOULINEAUX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EFFEIAN Antoine, demeurant 3 rue Saint Louis 77170 SERVON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i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i w:val="on"/>
        </w:rPr>
        <w:t xml:space="preserve">					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rPr>
          <w:b w:val="on"/>
          <w:sz w:val="18"/>
        </w:rPr>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CCI de Cahors (LOT), dont la garantie pour un montant de cent dix mille euros est assurée par le QBE Internationale.</w:t>
      </w: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sise 16 rue Anatole France  46100 FIGEAC sur terrain cadastré section AM parcelle 158 d'une surface de 584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SOIXANTE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260 000 €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13 000 €</w:t>
      </w:r>
      <w:r>
        <w:t xml:space="preserve"> </w:t>
      </w:r>
      <w:r>
        <w:rPr>
          <w:b w:val="on"/>
        </w:rPr>
        <w:t xml:space="preserve">TTC, soit 5,00% du prix net vendeur</w:t>
      </w:r>
    </w:p>
    <w:p>
      <w:pPr>
        <w:pStyle w:val="Normal"/>
        <w:rPr>
          <w:sz w:val="12"/>
        </w:rPr>
      </w:pPr>
      <w:r>
        <w:drawing>
          <wp:anchor distT="0" distB="0" distL="0" distR="0" simplePos="0" relativeHeight="1000001"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douze mois (12)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Indivision  EFFEIAN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16 rue Anatole France  46100  FIGEAC  FRANCE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Indivisaires propriéraires: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EFFEIAN Carole, demeurant 31 rue Fouchet-Lepelletier 92130  ISSY les MOULINEAUX</w:t>
      </w:r>
    </w:p>
    <w:p>
      <w:pPr>
        <w:pStyle w:val="[Normal]"/>
        <w:widowControl w:val="on"/>
        <w:rPr>
          <w:rFonts w:ascii="Times New Roman" w:hAnsi="Times New Roman" w:eastAsia="Times New Roman"/>
          <w:b w:val="on"/>
          <w:sz w:val="22"/>
        </w:rPr>
      </w:pPr>
      <w:r>
        <w:rPr>
          <w:rFonts w:ascii="Times New Roman" w:hAnsi="Times New Roman" w:eastAsia="Times New Roman"/>
          <w:b w:val="on"/>
        </w:rPr>
        <w:t xml:space="preserve">EFFEIAN Antoine, demeurant 3 rue Saint Louis 77170 SERVON</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12 mois comprenant une première période irrévocable de 3 mois.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13 000 €</w:t>
      </w:r>
      <w:r>
        <w:t xml:space="preserve"> </w:t>
      </w:r>
      <w:r>
        <w:rPr>
          <w:b w:val="on"/>
        </w:rPr>
        <w:t xml:space="preserve">TTC, soit 5,00%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