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3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115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10 000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245 500 €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234 000 €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10/01/2024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2021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1550 €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2140 €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LAC. MARIVAL  -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48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FG3290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Située sur le ségala lotois, cette maison implantée sur un terrain d'environ un hectare, a été complètement rénovée intérieurement, et offre 115 m² habitables dont 3 chambres. Elle est prolongée d'une grange avec un magnifique espace de 180 m² qui peut être dédié notamment à des activités culturels ou sportives.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  <w:u w:val="single"/>
              </w:rPr>
              <w:t xml:space="preserve">MAISON</w:t>
            </w:r>
            <w:r>
              <w:rPr>
                <w:rFonts w:ascii="Century Gothic" w:hAnsi="Century Gothic" w:eastAsia="Century Gothic"/>
                <w:b w:val="on"/>
              </w:rPr>
              <w:t xml:space="preserve">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Niveau 1 : Couloir d'entrée, chambre, grande salle d'eau, pièce de vie lumineuse avec salon/salle à manger et cuisine ouverte.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Niveau 2 : palier bureau, deux chambres.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Chauffage poêle bois et radiateurs électriques récents.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  <w:u w:val="single"/>
              </w:rPr>
              <w:t xml:space="preserve">GRANGE</w:t>
            </w:r>
            <w:r>
              <w:rPr>
                <w:rFonts w:ascii="Century Gothic" w:hAnsi="Century Gothic" w:eastAsia="Century Gothic"/>
                <w:b w:val="on"/>
              </w:rPr>
              <w:t xml:space="preserve"> :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Partie haute : en accès par l'habitation ou directement par l'extérieur.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La toiture a été changée en 2020 avec isolation tri-iso.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Partie basse : ancienne étable d'environ 260 m² avec plusieurs portes d'accès.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Assainissement individuel refait en 2022 . Deux citernes de récupération des eaux de pluie.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