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ROUGIE VERONIQUE, usufruitière, demeurant 53 rue du Mas de Fraysse  46300  SAINT-CIRQ-SOUILLAGUET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GAYDOU PAULINE, nue-propriétaire, demeurant La Molière 46300 LE VIGAN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GAYDOU SYLVAIN, nu-propriétaire, demeurant 1 rue Mirabeau Apt 3  31500 TOULOUSE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Ensemble immobilier en pierre comprenant une maison d'habitation à rénover et diverses dépendances sis 59 rue du Mas de Fraysse 46300</w:t>
      </w:r>
      <w:r>
        <w:rPr>
          <w:rFonts w:ascii="Times New Roman" w:hAnsi="Times New Roman" w:eastAsia="Times New Roman"/>
          <w:sz w:val="24"/>
        </w:rPr>
        <w:t xml:space="preserve"> </w:t>
      </w:r>
      <w:r>
        <w:rPr>
          <w:rFonts w:ascii="Times New Roman" w:hAnsi="Times New Roman" w:eastAsia="Times New Roman"/>
          <w:b w:val="on"/>
          <w:sz w:val="24"/>
        </w:rPr>
        <w:t xml:space="preserve">SAINT-CIRQ-SOUILLAGUET, cadastré section C N° 288 290 299 693 694 697 699 700 pour une contenance total de 51a60ca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QUATRE-VINGT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€ 80 000 €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7 200 €    € TTC soit 9%</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28 NOVEMBRE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VERONIQUE ROUGIE</w:t>
      </w:r>
    </w:p>
    <w:p>
      <w:pPr>
        <w:pStyle w:val="[Normal]"/>
        <w:rPr>
          <w:b w:val="on"/>
          <w:sz w:val="20"/>
        </w:rPr>
      </w:pPr>
      <w:r>
        <w:rPr>
          <w:b w:val="on"/>
          <w:sz w:val="20"/>
        </w:rPr>
        <w:t xml:space="preserve">53 rue du Mas de Fraysse 46300 SAINT-CIRQ-SOUILLAGUET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9% TTC soit 7 200 €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28 NOVEMBRE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