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3487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Madame ANNE MARIE ESCOUBEYROU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68 route de la Vallée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24170 SAINT-LAURENT-LA-VALLEE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EXCLUSIF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GD2039, mandat : 2 087 du 02/07/2024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2 087 le 02/07/2024,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Propriété en pierre sur 1 417 m², situé 24250 DAGLAN, 72 passage du Meunier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135 000 €  ( CENT TRENTE CINQ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6.67 % TTC (TVA comprise 20 %) par mesure commerciale exceptionnelle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28 novembre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