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500 €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235 000 €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Ravissante maison en pierre avec grande terrasse et jardin arboré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54 m² incluant espace cuisine ouverte, wc lave-mains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22 m² avec salle d'eau (douche italienne),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258,00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18/10/2024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aux normes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3375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Sur un agréable jardin arboré avec un grand espace terrasse, cette ravissante Maison en pierre a été joliment restaurée - 92 m² habitables dont spacieux et lumineux espace de vie et 2 belles chambres.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Pièce de vie de 54 m² incluant espace cuisine et wc avec lave-mains - accès terrasse. Etage. Petit palier desservant 2 chambres de 22,3 m² avec salle d'eau (douche italienne) et 13 m², salle d'eau avec wc de 3,35 m² - sortie directe par escalier extérieur.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granulés de marque Jolly-Mec). Double vitrage. Fosse septique aux normes.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92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