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4945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L'Association ALISE en qualité de tuteur de Madame Mireille THIEBLEMONT veuve RICHARD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18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Mme CHRISTINE OTTO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Mr Philippe RICHARD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18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18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GD2040, mandat : 2 089 du 15/07/2024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2 089 le 15/07/2024,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avec dépendances sur 4 270 m², situé 24250 BOUZIC, Piece de Reille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165 000 €  ( cent soixante cinq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7  % TTC (TVA comprise 20 %)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 w:val="on"/>
        </w:rPr>
        <w:t xml:space="preserve">soit 11 550€ ttc charge acquéreurs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18 octobre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