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192 600 €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Maison et dépendance sur 2ha boisés avec vue au calme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à rénover comprenant entrée de 2,4 m²; pièce à vivre de 13,5 m², 2 chambres de 11,4 m² et 10,2, salle d'eau wc de 3 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11,2 m² et 10,5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avec espace repas de 14 m² -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16,6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3,6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1,5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Appentis 42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Hangar RDC. Ancien atelier de 26 m², pièce de 8 m² et étage pour stockage. Caves et vide sanitaire en sous-sol + appentis de 17 m².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209,00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18/06/2023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Viessmann de 2022 et ballon eau chaude thermodynamique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kms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Potager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8909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09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Au calme dans une campagne vallonnée, belle situation avec vue sur un beau terrain de 2ha boisés pour cette Maison de construction traditionnelle -103 m² habitables dont petit appartement indépendant à rénover - travaux récents de chauffage et double vitrage. Grande dépendance en complément - hangar, atelier, appentis, garage.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Petit appartement à rénover comprenant entrée de 2,4 m²; pièce à vivre de 13,5 m², 2 chambres de 11,4 m² et 10,2, salle d'eau wc de 3 m². Cave. RDC. Terrasse, entrée et couloir de 8 m², cuisine avec espace repas de 14 m² - placards, séjour de 16,6 m², 2 chambres de 11,2 m² et 10,5 m² avec placards, salle d'eau de 3,6 m², wc de 1,5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Pompe à chaleur Viessmann, double vitrage, fosse septique. Ballon d'eau chaude thermodynamique.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dépendance. RDC. Appentis de 42 m², Garage de 10 m². Ancien atelier de 26 m², pièce de 8 m² et étage pour stockage. Caves et vide sanitaire en sous-sol + appentis de 17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134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705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103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20 650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1960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