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28"/>
        </w:rPr>
        <w:t xml:space="preserve"> TAXE FONCIERE 1561 €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SARLAT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572 000 €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GD2047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EXCLUSIVITE - Propriété de charme avec vue panoramique et piscine sur 8ha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non isolée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Atelier attenant de 17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 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Chaufferie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dont entrée de 56 m² avec insert bois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à manger cuisine de 20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couverte de 21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1,5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17 m² et 31 m² (pouvant être divisée en deux chambres)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9,6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wc de 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couverte de 26 m²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Appentis 15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Local technique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Maison Salon avec poêle Godin de 21 m², salle à manger de cuisine de 14,5 m², dégagement, 2 chambres de 7 m² et 11 m² (avec petite mezzanine), salle d'eau wc buanderie de 3,8 m², local technique 1 m², terrasse et rangement.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408,00 KWHep/m²an F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49,00 Kgco2/m²an F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06/09/2024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insert (maison 1) + poêle (maison 2)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Gaz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 partiel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Fosses septique récentes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5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Gîtes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panoramique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Place de Parking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Allée privée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10 x 4 au chlore - mozaique (espace plage aménagée)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panoramique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168140" cy="288036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8140" cy="288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EXCLUSIVITE - Au bout d'une petite route de campagne, en situation indépendante avec vue panoramique et piscine sur 8 ha, vous serez séduits par le charme et la douceur de vivre de cette belle Propriété - un lieu de vie privilégié offrant 2 habitats répartis en spacieux espaces de vie lumineux et fonctionnels.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Maison 1. RDC. Grand séjour avec entrée, salon, salle à manger de 56 m² - insert bois, cuisine avec espace repas de 20 m² - acccès terrasse couverte de 21 m², buanderie chaufferie de 4 m², cellier de 2 m², wc de 1,5 m². Atelier attenant de 17 m². Etage. Couloir de desserte de 9,6 m², 2 chambres spacieuses de 17 m² et 31 m² (pouvant être divisée en deux chambres) , salle d'eau wc de 5 m², agréable terrasse couverte de 26 m² avec accès indépendant.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au gaz et bois (insert). Double vitrage partiel. Fosse septique récente.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Maison 2. Salon avec poêle Godin de 21 m², salle à manger de cuisine de 14,5 m², dégagement, 2 chambres de 7 m² et 11 m² (avec petite mezzanine), salle d'eau wc buanderie de 3,8 m², local technique 1 m², terrasse et rangement.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bois (poêle Godin salon). Fosse septique récente.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Piscine à débordement de 10 x 4 - mozaique. Plages aménagées.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Atelier indépendant de 15 m².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Géorisques: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50540" cy="226314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54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91815" cy="205740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81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200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80 848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7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4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Gaz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