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ackground w:color="FFFFFF"/>
  <w:body>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1696"/>
        <w:gridCol w:w="3135"/>
        <w:gridCol w:w="2805"/>
        <w:gridCol w:w="3700"/>
      </w:tblGrid>
      <w:tr>
        <w:tc>
          <w:tcPr>
            <w:tcW w:w="1696" w:type="dxa"/>
            <w:shd w:val="clear" w:fill="auto"/>
            <w:vAlign w:val="center"/>
          </w:tcPr>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rPr>
                <w:rFonts w:ascii="Times New Roman" w:hAnsi="Times New Roman" w:eastAsia="Times New Roman"/>
              </w:rPr>
            </w:pPr>
            <w:r>
              <w:drawing>
                <wp:inline distT="0" distB="0" distL="0" distR="0">
                  <wp:extent cx="866775" cy="91440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66775" cy="914400"/>
                          </a:xfrm>
                          <a:prstGeom prst="rect">
                            <a:avLst/>
                          </a:prstGeom>
                        </pic:spPr>
                      </pic:pic>
                    </a:graphicData>
                  </a:graphic>
                </wp:inline>
              </w:drawing>
            </w:r>
          </w:p>
        </w:tc>
        <w:tc>
          <w:tcPr>
            <w:tcW w:w="3135" w:type="dxa"/>
            <w:shd w:val="clear" w:fill="auto"/>
            <w:vAlign w:val="top"/>
          </w:tcPr>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rPr>
                <w:rFonts w:ascii="Times New Roman" w:hAnsi="Times New Roman" w:eastAsia="Times New Roman"/>
              </w:rPr>
            </w:pPr>
            <w:r>
              <w:rPr>
                <w:b w:val="on"/>
                <w:i w:val="on"/>
                <w:color w:val="FF0000"/>
                <w:sz w:val="48"/>
              </w:rPr>
              <w:t xml:space="preserve">BOURIANE</w:t>
            </w:r>
          </w:p>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jc w:val="right"/>
              <w:rPr>
                <w:rFonts w:ascii="Times New Roman" w:hAnsi="Times New Roman" w:eastAsia="Times New Roman"/>
              </w:rPr>
            </w:pPr>
            <w:r>
              <w:rPr>
                <w:sz w:val="44"/>
              </w:rPr>
              <w:t xml:space="preserve">immobilier</w:t>
            </w:r>
          </w:p>
        </w:tc>
        <w:tc>
          <w:tcPr>
            <w:tcW w:w="2805" w:type="dxa"/>
            <w:shd w:val="clear" w:fill="auto"/>
            <w:vAlign w:val="top"/>
          </w:tcPr>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rPr>
                <w:rFonts w:ascii="Times New Roman" w:hAnsi="Times New Roman" w:eastAsia="Times New Roman"/>
              </w:rPr>
            </w:pPr>
          </w:p>
        </w:tc>
        <w:tc>
          <w:tcPr>
            <w:tcW w:w="3700" w:type="dxa"/>
            <w:shd w:val="clear" w:fill="auto"/>
            <w:vAlign w:val="top"/>
          </w:tcPr>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rPr>
                <w:rFonts w:ascii="Times New Roman" w:hAnsi="Times New Roman" w:eastAsia="Times New Roman"/>
                <w:b w:val="on"/>
                <w:sz w:val="28"/>
              </w:rPr>
            </w:pPr>
            <w:r>
              <w:rPr>
                <w:rFonts w:ascii="Times New Roman" w:hAnsi="Times New Roman" w:eastAsia="Times New Roman"/>
                <w:b w:val="on"/>
                <w:sz w:val="28"/>
              </w:rPr>
              <w:t xml:space="preserve">Dossier n° GD2022</w:t>
            </w:r>
          </w:p>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rPr>
                <w:rFonts w:ascii="Times New Roman" w:hAnsi="Times New Roman" w:eastAsia="Times New Roman"/>
                <w:b w:val="on"/>
                <w:sz w:val="28"/>
              </w:rPr>
            </w:pPr>
          </w:p>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rPr>
                <w:rFonts w:ascii="Times New Roman" w:hAnsi="Times New Roman" w:eastAsia="Times New Roman"/>
                <w:b w:val="on"/>
                <w:sz w:val="28"/>
              </w:rPr>
            </w:pPr>
            <w:r>
              <w:rPr>
                <w:rFonts w:ascii="Times New Roman" w:hAnsi="Times New Roman" w:eastAsia="Times New Roman"/>
                <w:b w:val="on"/>
                <w:sz w:val="28"/>
              </w:rPr>
              <w:t xml:space="preserve">Mandat n° 2 073</w:t>
            </w:r>
          </w:p>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jc w:val="center"/>
              <w:rPr>
                <w:rFonts w:ascii="Times New Roman" w:hAnsi="Times New Roman" w:eastAsia="Times New Roman"/>
              </w:rPr>
            </w:pPr>
            <w:r>
              <w:rPr>
                <w:rFonts w:ascii="Times New Roman" w:hAnsi="Times New Roman" w:eastAsia="Times New Roman"/>
                <w:b w:val="on"/>
                <w:i w:val="on"/>
                <w:sz w:val="32"/>
              </w:rPr>
              <w:t xml:space="preserve">SANS EXCLUSIVITE</w:t>
            </w:r>
          </w:p>
        </w:tc>
      </w:tr>
    </w:tbl>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jc w:val="center"/>
        <w:rPr>
          <w:rFonts w:ascii="Times New Roman" w:hAnsi="Times New Roman" w:eastAsia="Times New Roman"/>
        </w:rPr>
      </w:pPr>
      <w:r>
        <w:rPr>
          <w:rFonts w:ascii="Times New Roman" w:hAnsi="Times New Roman" w:eastAsia="Times New Roman"/>
          <w:b w:val="on"/>
          <w:sz w:val="32"/>
        </w:rPr>
        <w:t xml:space="preserve">DELEGATION DE MANDAT DE VENTE</w:t>
      </w: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2578"/>
        <w:gridCol w:w="8943"/>
      </w:tblGrid>
      <w:tr>
        <w:tc>
          <w:tcPr>
            <w:tcW w:w="2578"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drawing>
                <wp:inline distT="0" distB="0" distL="0" distR="0">
                  <wp:extent cx="762000" cy="666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62000" cy="666750"/>
                          </a:xfrm>
                          <a:prstGeom prst="rect">
                            <a:avLst/>
                          </a:prstGeom>
                        </pic:spPr>
                      </pic:pic>
                    </a:graphicData>
                  </a:graphic>
                </wp:inline>
              </w:draw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b w:val="on"/>
              </w:rPr>
              <w:t xml:space="preserve">BP 10   </w:t>
              <w:br w:type="textWrapping"/>
            </w:r>
            <w:r>
              <w:rPr>
                <w:rFonts w:ascii="Times New Roman" w:hAnsi="Times New Roman" w:eastAsia="Times New Roman"/>
                <w:b w:val="on"/>
              </w:rPr>
              <w:t xml:space="preserve">15, allées de la République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rPr>
            </w:pPr>
            <w:r>
              <w:rPr>
                <w:rFonts w:ascii="Times New Roman" w:hAnsi="Times New Roman" w:eastAsia="Times New Roman"/>
                <w:b w:val="on"/>
              </w:rPr>
              <w:t xml:space="preserve">46300 GOURDON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b w:val="on"/>
                <w:sz w:val="24"/>
              </w:rPr>
              <w:t xml:space="preserve">Tél : 05 65 27 52 42</w:t>
            </w:r>
            <w:r>
              <w:rPr>
                <w:rFonts w:ascii="Times New Roman" w:hAnsi="Times New Roman" w:eastAsia="Times New Roman"/>
                <w:b w:val="on"/>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i w:val="on"/>
              </w:rPr>
            </w:pPr>
            <w:r>
              <w:rPr>
                <w:rFonts w:ascii="Times New Roman" w:hAnsi="Times New Roman" w:eastAsia="Times New Roman"/>
                <w:i w:val="on"/>
              </w:rPr>
              <w:t xml:space="preserve">contact@bouriane-immobilier.fr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b w:val="on"/>
                <w:i w:val="on"/>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6"/>
              </w:rPr>
            </w:pPr>
            <w:r>
              <w:rPr>
                <w:rFonts w:ascii="Times New Roman" w:hAnsi="Times New Roman" w:eastAsia="Times New Roman"/>
              </w:rPr>
              <w:t xml:space="preserve">Membre du S.N.P.I</w:t>
            </w:r>
            <w:r>
              <w:rPr>
                <w:rFonts w:ascii="Times New Roman" w:hAnsi="Times New Roman" w:eastAsia="Times New Roman"/>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6"/>
              </w:rPr>
            </w:pPr>
            <w:r>
              <w:rPr>
                <w:rFonts w:ascii="Times New Roman" w:hAnsi="Times New Roman" w:eastAsia="Times New Roman"/>
                <w:sz w:val="16"/>
              </w:rPr>
              <w:t xml:space="preserve">Carte Professionnelle n°46-747 (Lot)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6"/>
              </w:rPr>
            </w:pPr>
            <w:r>
              <w:rPr>
                <w:rFonts w:ascii="Times New Roman" w:hAnsi="Times New Roman" w:eastAsia="Times New Roman"/>
                <w:sz w:val="16"/>
              </w:rPr>
              <w:t xml:space="preserve">Garantie financière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6"/>
              </w:rPr>
            </w:pPr>
            <w:r>
              <w:rPr>
                <w:rFonts w:ascii="Times New Roman" w:hAnsi="Times New Roman" w:eastAsia="Times New Roman"/>
                <w:sz w:val="16"/>
              </w:rPr>
              <w:t xml:space="preserve">et assurance RCP QBE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6"/>
              </w:rPr>
            </w:pPr>
            <w:r>
              <w:rPr>
                <w:rFonts w:ascii="Times New Roman" w:hAnsi="Times New Roman" w:eastAsia="Times New Roman"/>
                <w:sz w:val="16"/>
              </w:rPr>
              <w:t xml:space="preserve">Sarl au capital de 15244,90 </w:t>
            </w:r>
            <w:r>
              <w:rPr>
                <w:rFonts w:ascii="Times New Roman" w:hAnsi="Times New Roman" w:eastAsia="Times New Roman"/>
                <w:i w:val="on"/>
                <w:sz w:val="16"/>
              </w:rPr>
              <w:t xml:space="preserve">€</w:t>
            </w:r>
          </w:p>
          <w:p>
            <w:pPr>
              <w:pStyle w:val="[Normal]"/>
              <w:jc w:val="right"/>
              <w:rPr>
                <w:rFonts w:ascii="Times New Roman" w:hAnsi="Times New Roman" w:eastAsia="Times New Roman"/>
                <w:sz w:val="16"/>
              </w:rPr>
            </w:pPr>
            <w:r>
              <w:rPr>
                <w:rFonts w:ascii="Times New Roman" w:hAnsi="Times New Roman" w:eastAsia="Times New Roman"/>
                <w:sz w:val="16"/>
              </w:rPr>
              <w:t xml:space="preserve">RCS Cahors N° 39448321800035</w:t>
            </w: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center"/>
            </w:pPr>
            <w:r>
              <w:drawing>
                <wp:inline distT="0" distB="0" distL="0" distR="0">
                  <wp:extent cx="4083050" cy="30861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4083050" cy="3086100"/>
                          </a:xfrm>
                          <a:prstGeom prst="rect">
                            <a:avLst/>
                          </a:prstGeom>
                        </pic:spPr>
                      </pic:pic>
                    </a:graphicData>
                  </a:graphic>
                </wp:inline>
              </w:drawing>
            </w:r>
          </w:p>
        </w:tc>
        <w:tc>
          <w:tcPr>
            <w:tcW w:w="8943" w:type="dxa"/>
            <w:shd w:val="clear" w:fill="auto"/>
            <w:vAlign w:val="top"/>
          </w:tcPr>
          <w:p>
            <w:pPr>
              <w:pStyle w:val="heading 4"/>
            </w:pPr>
            <w:r>
              <w:t xml:space="preserve">    </w:t>
            </w:r>
          </w:p>
          <w:p>
            <w:pPr>
              <w:pStyle w:val="heading 4"/>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227"/>
              <w:jc w:val="both"/>
            </w:pPr>
            <w:r>
              <w:t xml:space="preserve">Mle Clarisse Boussac, gérant de la Sarl BOURIANE Immobilier et titulaire de la carte professionnelle Transactions sur Immeubles et Fonds de Commerce N°46-747 délivrée par la Sous-Préfecture de Cahors (LOT), dont la garantie pour un montant de Trente Mille euros est assurée par le QBE Internationale.</w:t>
            </w:r>
          </w:p>
          <w:p>
            <w:pPr>
              <w:pStyle w:val="heading 5"/>
              <w:tabs>
                <w:tab w:val="left" w:pos="2832"/>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120"/>
              <w:ind w:left="2832" w:right="227" w:firstLine="992"/>
              <w:jc w:val="both"/>
            </w:pPr>
            <w:r>
              <w:rPr>
                <w:b w:val="on"/>
              </w:rPr>
              <w:t xml:space="preserve">D'une PART, </w:t>
            </w:r>
            <w:r>
              <w:t xml:space="preserve">Dénommé ci-après " le déléguant"</w:t>
            </w:r>
          </w:p>
          <w:p>
            <w:pPr>
              <w:pStyle w:val="heading 4"/>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227"/>
              <w:jc w:val="both"/>
            </w:pPr>
            <w:r>
              <w:t xml:space="preserve">L'agence : </w:t>
            </w:r>
          </w:p>
          <w:p>
            <w:pPr>
              <w:pStyle w:val="Normal"/>
            </w:pPr>
          </w:p>
          <w:p>
            <w:pPr>
              <w:pStyle w:val="Normal"/>
            </w:pPr>
          </w:p>
          <w:p>
            <w:pPr>
              <w:pStyle w:val="heading 5"/>
              <w:tabs>
                <w:tab w:val="left" w:pos="2832"/>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120"/>
              <w:ind w:left="2832" w:right="227" w:firstLine="992"/>
              <w:jc w:val="both"/>
            </w:pPr>
            <w:r>
              <w:rPr>
                <w:b w:val="on"/>
              </w:rPr>
              <w:t xml:space="preserve">D'autre PART, </w:t>
            </w:r>
            <w:r>
              <w:t xml:space="preserve">Dénommé ci-après " le délégué</w:t>
            </w:r>
          </w:p>
          <w:p>
            <w:pPr>
              <w:pStyle w:val="Normal"/>
            </w:pPr>
          </w:p>
          <w:p>
            <w:pPr>
              <w:pStyle w:val="heading 6"/>
            </w:pPr>
            <w:r>
              <w:t xml:space="preserve">Rappel du mandat objet de la présente délégation :</w:t>
            </w:r>
          </w:p>
          <w:p>
            <w:pPr>
              <w:pStyle w:val="Body Text 2"/>
              <w:tabs>
                <w:tab w:val="left" w:pos="408"/>
              </w:tabs>
            </w:pPr>
            <w:r>
              <w:t xml:space="preserve">	Mandat n° : 2 073 daté du 16/03/2024 et se terminant le 16/03/2026</w:t>
            </w:r>
          </w:p>
          <w:p>
            <w:pPr>
              <w:pStyle w:val="Body Text 2"/>
              <w:tabs>
                <w:tab w:val="left" w:pos="419"/>
              </w:tabs>
            </w:pPr>
            <w:r>
              <w:t xml:space="preserve">	Propriétaires (Mandant) : Monsieur et Madame Michèle et Patrick LEDO Le bourg 	         46350 REILHAGUET</w:t>
            </w:r>
          </w:p>
          <w:p>
            <w:pPr>
              <w:pStyle w:val="Body Text 2"/>
              <w:tabs>
                <w:tab w:val="left" w:pos="419"/>
              </w:tabs>
            </w:pPr>
            <w:r>
              <w:t xml:space="preserve">	DESIGNATION :Maison Ancienne sur 652 m², LE BOURG, 46350 </w:t>
            </w:r>
          </w:p>
          <w:p>
            <w:pPr>
              <w:pStyle w:val="Body Text 2"/>
              <w:tabs>
                <w:tab w:val="left" w:pos="419"/>
              </w:tabs>
            </w:pPr>
            <w:r>
              <w:t xml:space="preserve">	Le prix affiche frais d'agence inclus est de : </w:t>
            </w:r>
            <w:r>
              <w:rPr>
                <w:b w:val="on"/>
                <w:i w:val="on"/>
              </w:rPr>
              <w:t xml:space="preserve">199 000 € frais d'agence inclus dont 5.29% HA SOIT 189 000€ HONORAIRES EXCLUS</w:t>
            </w:r>
          </w:p>
          <w:p>
            <w:pPr>
              <w:pStyle w:val="Normal"/>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120"/>
              <w:ind w:left="426" w:right="227"/>
              <w:jc w:val="both"/>
            </w:pPr>
            <w:r>
              <w:rPr>
                <w:rFonts w:ascii="Times New Roman" w:hAnsi="Times New Roman" w:eastAsia="Times New Roman"/>
                <w:b w:val="on"/>
              </w:rPr>
              <w:t xml:space="preserve">La présente délégation est étroitement liée au mandat de vente et le délégué accepte la mission qui lui est confiée ce jour aux conditions suivantes :</w:t>
            </w:r>
          </w:p>
          <w:p>
            <w:pPr>
              <w:pStyle w:val="heading 6"/>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left="426" w:right="227"/>
            </w:pPr>
            <w:r>
              <w:t xml:space="preserve">ETENDUE DE LA MISSION</w:t>
            </w:r>
          </w:p>
          <w:p>
            <w:pPr>
              <w:pStyle w:val="Body Text"/>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120"/>
              <w:ind w:left="426" w:right="227"/>
            </w:pPr>
            <w:r>
              <w:t xml:space="preserve">Les pouvoirs et les obligations du délégué ne peuvent excéder ceux conférés au déléguant dans le mandat de vente (proposer et présenter le biens, visiter et faire visiter le bien, faire toute publicité qu'il jugera utile). Le déléguant et le délégué s'engagent par le biais des présentes à accomplir leur mission avec diligence afin de servir au mieux les intérêts du mandant. Le déléguant doit mettre à la disposition du délégué tous les éléments en sa possession nécessaire à l'accomplissement de sa mission. Le délégué doit mettre en oeuvre tous les moyens dont il dispose pour le bon accomplissement de sa mission. Le déléguant est responsable du délégué si celui-ci outrepasse sa mission.</w:t>
              <w:br w:type="textWrapping"/>
            </w:r>
          </w:p>
          <w:p>
            <w:pPr>
              <w:pStyle w:val="heading 6"/>
            </w:pPr>
            <w:r>
              <w:t xml:space="preserve">REMUNERATION DU DELEGUE</w:t>
            </w:r>
          </w:p>
          <w:p>
            <w:pPr>
              <w:pStyle w:val="Body Text 2"/>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ind w:left="426" w:right="227"/>
            </w:pPr>
            <w:r>
              <w:t xml:space="preserve">En cas de réalisation, la rémunérationdu délégué est égale à 40 % du montant de la commission négociée pour la transaction si réalisation du compromis sauf accord ponctuel entre les parties. Cette commission sera payée sur facture au délégué lors de la réalisation en acte authentique de la transaction.</w:t>
            </w:r>
          </w:p>
          <w:p>
            <w:pPr>
              <w:pStyle w:val="Body Text 2"/>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ind w:left="426" w:right="227"/>
            </w:pPr>
          </w:p>
          <w:p>
            <w:pPr>
              <w:pStyle w:val="Body Text 2"/>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ind w:left="426" w:right="227"/>
            </w:pPr>
            <w:r>
              <w:t xml:space="preserve">La délégation du mandat ne peut excéder la durée du mandat de vente et prendra automatiquementfin avec la fin du mandat.</w:t>
            </w:r>
          </w:p>
          <w:p>
            <w:pPr>
              <w:pStyle w:val="Body Text 2"/>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ind w:left="426" w:right="227"/>
            </w:pPr>
            <w:r>
              <w:t xml:space="preserve">Election de domicile : pour l'application des présentes, le déléguant et le délégué font élection de domicile à leur adresse respective stipulée cidessus.</w:t>
            </w:r>
          </w:p>
          <w:p>
            <w:pPr>
              <w:pStyle w:val="Normal"/>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227"/>
              <w:jc w:val="both"/>
            </w:pPr>
            <w:r>
              <w:rPr>
                <w:rFonts w:ascii="Times New Roman" w:hAnsi="Times New Roman" w:eastAsia="Times New Roman"/>
              </w:rPr>
              <w:t xml:space="preserve">						Fait en 2 exemplaires, </w:t>
            </w:r>
            <w:r>
              <w:rPr>
                <w:rFonts w:ascii="Times New Roman" w:hAnsi="Times New Roman" w:eastAsia="Times New Roman"/>
                <w:b w:val="on"/>
              </w:rPr>
              <w:t xml:space="preserve">à</w:t>
            </w:r>
            <w:r>
              <w:rPr>
                <w:rFonts w:ascii="Times New Roman" w:hAnsi="Times New Roman" w:eastAsia="Times New Roman"/>
              </w:rPr>
              <w:t xml:space="preserve"> GOURDON, </w:t>
            </w:r>
            <w:r>
              <w:rPr>
                <w:rFonts w:ascii="Times New Roman" w:hAnsi="Times New Roman" w:eastAsia="Times New Roman"/>
                <w:b w:val="on"/>
              </w:rPr>
              <w:t xml:space="preserve">le 20 juillet 2024	</w:t>
            </w:r>
            <w:r>
              <w:rPr>
                <w:rFonts w:ascii="Times New Roman" w:hAnsi="Times New Roman" w:eastAsia="Times New Roman"/>
              </w:rPr>
              <w:t xml:space="preserve"> </w:t>
            </w:r>
            <w:r>
              <w:t xml:space="preserve">  </w:t>
            </w:r>
          </w:p>
          <w:p>
            <w:pPr>
              <w:pStyle w:val="Normal"/>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227"/>
              <w:jc w:val="both"/>
            </w:pPr>
          </w:p>
          <w:p>
            <w:pPr>
              <w:pStyle w:val="Normal"/>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227"/>
              <w:jc w:val="both"/>
            </w:pPr>
            <w:r>
              <w:t xml:space="preserve">LE DELEGUANT-C.BOUSSAC 			             LE MANDATAIRE </w:t>
            </w:r>
          </w:p>
          <w:p>
            <w:pPr>
              <w:pStyle w:val="[Normal]"/>
              <w:rPr>
                <w:rFonts w:ascii="Times New Roman" w:hAnsi="Times New Roman" w:eastAsia="Times New Roman"/>
                <w:i w:val="on"/>
              </w:rPr>
            </w:pPr>
            <w:r>
              <w:rPr>
                <w:rFonts w:ascii="Times New Roman" w:hAnsi="Times New Roman" w:eastAsia="Times New Roman"/>
                <w:i w:val="on"/>
              </w:rPr>
              <w:t xml:space="preserve">     ‘’ bon pour délégation"	                                    ‘’délégation acceptée’’</w:t>
            </w:r>
          </w:p>
        </w:tc>
      </w:tr>
      <w:tr>
        <w:tc>
          <w:tcPr>
            <w:tcW w:w="2578"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b w:val="on"/>
              </w:rPr>
            </w:pPr>
          </w:p>
        </w:tc>
        <w:tc>
          <w:tcPr>
            <w:tcW w:w="8943" w:type="dxa"/>
            <w:shd w:val="clear" w:fill="auto"/>
            <w:vAlign w:val="top"/>
          </w:tcPr>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tc>
      </w:tr>
    </w:tbl>
    <w:p>
      <w:pPr>
        <w:pStyle w:val="[Normal]"/>
      </w:pPr>
    </w:p>
    <w:sectPr>
      <w:headerReference w:type="default" r:id="rId00008"/>
      <w:footerReference w:type="default" r:id="rId00009"/>
      <w:pgSz w:w="11906" w:h="16837"/>
      <w:pgMar w:top="1" w:right="284" w:bottom="284" w:left="284" w:header="1" w:footer="1"/>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r>
      <w:rPr>
        <w:sz w:val="16"/>
      </w:rPr>
      <w:t xml:space="preserve">Bouriane Immobilier</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heading 4">
    <w:name w:val="heading 4"/>
    <w:basedOn w:val="Normal"/>
    <w:next w:val="Normal"/>
    <w:qFormat/>
    <w:pPr/>
    <w:rPr>
      <w:rFonts w:ascii="Times New Roman" w:hAnsi="Times New Roman" w:eastAsia="Times New Roman"/>
      <w:b w:val="on"/>
    </w:rPr>
  </w:style>
  <w:style w:type="paragraph" w:styleId="heading 5">
    <w:name w:val="heading 5"/>
    <w:basedOn w:val="Normal"/>
    <w:next w:val="Normal"/>
    <w:qFormat/>
    <w:pPr/>
    <w:rPr>
      <w:rFonts w:ascii="Times New Roman" w:hAnsi="Times New Roman" w:eastAsia="Times New Roman"/>
      <w:i w:val="on"/>
    </w:rPr>
  </w:style>
  <w:style w:type="paragraph" w:styleId="heading 6">
    <w:name w:val="heading 6"/>
    <w:basedOn w:val="Normal"/>
    <w:next w:val="Normal"/>
    <w:qFormat/>
    <w:pPr>
      <w:jc w:val="center"/>
    </w:pPr>
    <w:rPr>
      <w:rFonts w:ascii="Times New Roman" w:hAnsi="Times New Roman" w:eastAsia="Times New Roman"/>
      <w:u w:val="single"/>
    </w:rPr>
  </w:style>
  <w:style w:type="paragraph" w:styleId="Body Text 2">
    <w:name w:val="Body Text 2"/>
    <w:basedOn w:val="Normal"/>
    <w:next w:val="Body Text 2"/>
    <w:qFormat/>
    <w:pPr>
      <w:spacing w:after="120"/>
      <w:jc w:val="both"/>
    </w:pPr>
    <w:rPr>
      <w:rFonts w:ascii="Times New Roman" w:hAnsi="Times New Roman" w:eastAsia="Times New Roman"/>
    </w:rPr>
  </w:style>
  <w:style w:type="paragraph" w:styleId="Body Text">
    <w:name w:val="Body Text"/>
    <w:basedOn w:val="Normal"/>
    <w:next w:val="Body Text"/>
    <w:qFormat/>
    <w:pPr>
      <w:jc w:val="both"/>
    </w:pPr>
    <w:rPr>
      <w:rFonts w:ascii="Times New Roman" w:hAnsi="Times New Roman" w:eastAsia="Times New Roman"/>
    </w:rPr>
  </w:style>
  <w:style w:type="paragraph" w:styleId="caption">
    <w:name w:val="caption"/>
    <w:basedOn w:val="Normal"/>
    <w:next w:val="Normal"/>
    <w:qFormat/>
    <w:pPr/>
    <w:rPr>
      <w:rFonts w:ascii="Times New Roman" w:hAnsi="Times New Roman" w:eastAsia="Times New Roman"/>
      <w:i w:val="on"/>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Body Text 3">
    <w:name w:val="Body Text 3"/>
    <w:basedOn w:val="Normal"/>
    <w:next w:val="Body Text 3"/>
    <w:qFormat/>
    <w:pPr>
      <w:jc w:val="right"/>
    </w:pPr>
    <w:rPr>
      <w:rFonts w:ascii="Times New Roman" w:hAnsi="Times New Roman" w:eastAsia="Times New Roman"/>
      <w:i w:val="on"/>
    </w:rPr>
  </w:style>
  <w:style w:type="paragraph" w:styleId="Block Text">
    <w:name w:val="Block Text"/>
    <w:basedOn w:val="Normal"/>
    <w:next w:val="Block Text"/>
    <w:qFormat/>
    <w:pPr>
      <w:tabs>
        <w:tab w:val="left" w:pos="9214"/>
      </w:tabs>
      <w:ind w:right="85"/>
    </w:pPr>
    <w:rPr>
      <w:rFonts w:ascii="Times New Roman" w:hAnsi="Times New Roman" w:eastAsia="Times New Roman"/>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1">
    <w:name w:val="heading 1"/>
    <w:basedOn w:val="Normal"/>
    <w:next w:val="Normal"/>
    <w:qFormat/>
    <w:pPr>
      <w:jc w:val="center"/>
    </w:pPr>
    <w:rPr>
      <w:rFonts w:ascii="Times New Roman" w:hAnsi="Times New Roman" w:eastAsia="Times New Roman"/>
      <w:b w:val="on"/>
      <w:sz w:val="32"/>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