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GD2032    -    Prix: 420 000 € FAI dont 5%HA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400 000€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Secteur Gourdon - Demeure de charme en pierre avec vue imprenable sur 1535 m² avec piscine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267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8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30240" cy="4114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024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Dans un hameau typique, Sur 1515 m² avec piscine et vue imprenable, vous serez conquis par cette magnifique Demeure de charme en pierre offrant 170 m² habitables dont spacieuse et lumineuse pièce de vie et 4 chambres en étage.Les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