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:29 juin 2024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0686575960 MR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CIERNIEWSKI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STEPHANIE ET YANN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0685206959 MME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520 route de la Molière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LE VIGAN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yann_cierniewski@orange.fr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9 800m²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1975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70m²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520 route de la Molière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Pompe  chaleur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29/06/2024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 ou codes boitiers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192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28"/>
        </w:rPr>
        <w:t xml:space="preserve"> RDC</w:t>
      </w:r>
      <w:r>
        <w:rPr>
          <w:rFonts w:ascii="Times New Roman" w:hAnsi="Times New Roman" w:eastAsia="Times New Roman"/>
          <w:sz w:val="28"/>
        </w:rPr>
        <w:t xml:space="preserve">. Hall d'entrée avec espace de vie, séjour avec  cuisine incluant surface salon, couloir, bureau, chambre en suite : avec accès direct terrasse; dressing, dégagement, salle de bains (bain balnéo, douche italienne), wc, terrasse avec pergola bioclimatique. </w:t>
      </w:r>
      <w:r>
        <w:rPr>
          <w:rFonts w:ascii="Times New Roman" w:hAnsi="Times New Roman" w:eastAsia="Times New Roman"/>
          <w:b w:val="on"/>
          <w:sz w:val="28"/>
        </w:rPr>
        <w:t xml:space="preserve">Etage. </w:t>
      </w:r>
      <w:r>
        <w:rPr>
          <w:rFonts w:ascii="Times New Roman" w:hAnsi="Times New Roman" w:eastAsia="Times New Roman"/>
          <w:sz w:val="28"/>
        </w:rPr>
        <w:t xml:space="preserve">Couloir, 3 chambres avec placards, bureau, salle de jeux, 2 salles d'eau, wc avec lave-mains. </w:t>
      </w:r>
      <w:r>
        <w:rPr>
          <w:rFonts w:ascii="Times New Roman" w:hAnsi="Times New Roman" w:eastAsia="Times New Roman"/>
          <w:b w:val="on"/>
          <w:sz w:val="28"/>
        </w:rPr>
        <w:t xml:space="preserve">RDJ.</w:t>
      </w:r>
      <w:r>
        <w:rPr>
          <w:rFonts w:ascii="Times New Roman" w:hAnsi="Times New Roman" w:eastAsia="Times New Roman"/>
          <w:sz w:val="28"/>
        </w:rPr>
        <w:t xml:space="preserve"> Garage, dégagement, cellier/buanderie avec évier, petite cave sous escalier, 2 pièces dont salle de sports et une pièce de rangement sous terrasse.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Chauffage au sol (Pac air/eau). Climatisation froid en rdc et réversible à l'étage.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Tout-à-l'égout. Double vitrage et volets aluminium.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Raccordement à la fibre. Toiture récente. Portail électrique.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Piscine de 11 x 4,5 au sel - volet de sécurité électrique.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