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:10 avril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0630687904 MR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ROSE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MURIELLE 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06 99 80 08 29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champ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LE VIGAN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lechampdesroses@gmail.com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NOTAIRE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GD2021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280m²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72 135m²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27m²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25m²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Champ 189 route de Pogis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Central granulés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2 644 €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20/03/2024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23/03/2024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La Maison. RDJ. </w:t>
      </w:r>
      <w:r>
        <w:rPr>
          <w:rFonts w:ascii="Times New Roman" w:hAnsi="Times New Roman" w:eastAsia="Times New Roman"/>
          <w:sz w:val="20"/>
        </w:rPr>
        <w:t xml:space="preserve">Pièce à vivre avec évier en pierre, salon/chambre avec cheminée (poêle), véranda avec vue, wc avec lave-mains, buanderie, cave. </w:t>
      </w:r>
      <w:r>
        <w:rPr>
          <w:rFonts w:ascii="Times New Roman" w:hAnsi="Times New Roman" w:eastAsia="Times New Roman"/>
          <w:b w:val="on"/>
          <w:sz w:val="20"/>
        </w:rPr>
        <w:t xml:space="preserve">RDC</w:t>
      </w:r>
      <w:r>
        <w:rPr>
          <w:rFonts w:ascii="Times New Roman" w:hAnsi="Times New Roman" w:eastAsia="Times New Roman"/>
          <w:sz w:val="20"/>
        </w:rPr>
        <w:t xml:space="preserve">. Terrasse avec vue. Séjour avec cheminée (poêle), cuisine avec espace repas avec évier en pierre, dégagement, 2 chambres, salle d'eau wc.  </w:t>
      </w:r>
      <w:r>
        <w:rPr>
          <w:rFonts w:ascii="Times New Roman" w:hAnsi="Times New Roman" w:eastAsia="Times New Roman"/>
          <w:b w:val="on"/>
          <w:sz w:val="20"/>
        </w:rPr>
        <w:t xml:space="preserve">Etage.</w:t>
      </w:r>
      <w:r>
        <w:rPr>
          <w:rFonts w:ascii="Times New Roman" w:hAnsi="Times New Roman" w:eastAsia="Times New Roman"/>
          <w:sz w:val="20"/>
        </w:rPr>
        <w:t xml:space="preserve"> Palier/dégagement, 2 chambres dont une en suite avec salle de bains (bains et douche, wc), salle de bains wc indépendante, bureau de 4 m².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par centrale granulés bois, 1 poêle bois et un insert - </w:t>
      </w:r>
      <w:r>
        <w:rPr>
          <w:rFonts w:ascii="Times New Roman" w:hAnsi="Times New Roman" w:eastAsia="Times New Roman"/>
          <w:sz w:val="20"/>
          <w:u w:val="single"/>
        </w:rPr>
        <w:t xml:space="preserve">précision : une chambre du rdc n'a pas de chauffage</w:t>
      </w:r>
      <w:r>
        <w:rPr>
          <w:rFonts w:ascii="Times New Roman" w:hAnsi="Times New Roman" w:eastAsia="Times New Roman"/>
          <w:sz w:val="20"/>
        </w:rPr>
        <w:t xml:space="preserve">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u w:val="single"/>
        </w:rPr>
        <w:t xml:space="preserve">Double vitrage sauf une fenêtre (buanderie)</w:t>
      </w:r>
      <w:r>
        <w:rPr>
          <w:rFonts w:ascii="Times New Roman" w:hAnsi="Times New Roman" w:eastAsia="Times New Roman"/>
          <w:sz w:val="20"/>
        </w:rPr>
        <w:t xml:space="preserve">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Fosse septique aux normes.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La Dépendance.</w:t>
      </w:r>
      <w:r>
        <w:rPr>
          <w:rFonts w:ascii="Times New Roman" w:hAnsi="Times New Roman" w:eastAsia="Times New Roman"/>
          <w:sz w:val="20"/>
        </w:rPr>
        <w:t xml:space="preserve">  comprenant séjour/cuisine, chambre, salle d'eau wc, wc avec buanderie. Terrasse avec vue.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par le sol. Double vitrage.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Garage indépendant </w:t>
      </w:r>
      <w:r>
        <w:rPr>
          <w:rFonts w:ascii="Times New Roman" w:hAnsi="Times New Roman" w:eastAsia="Times New Roman"/>
          <w:sz w:val="20"/>
        </w:rPr>
        <w:t xml:space="preserve">à usage d'atelier et chaufferie.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  <w:u w:val="single"/>
        </w:rPr>
      </w:pPr>
      <w:r>
        <w:rPr>
          <w:rFonts w:ascii="Times New Roman" w:hAnsi="Times New Roman" w:eastAsia="Times New Roman"/>
          <w:sz w:val="20"/>
        </w:rPr>
        <w:t xml:space="preserve">Espace Piscine sécurisé - </w:t>
      </w:r>
      <w:r>
        <w:rPr>
          <w:rFonts w:ascii="Times New Roman" w:hAnsi="Times New Roman" w:eastAsia="Times New Roman"/>
          <w:sz w:val="20"/>
          <w:u w:val="single"/>
        </w:rPr>
        <w:t xml:space="preserve">précision : un skimmer est défaillant et sera remplacé par Mme Rose (devis travaux accepté, acquéreurs informés).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