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2 074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CELINE LALANDE et Monsieur ROMAIN GAYDOU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LOUMENAT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GOURDON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avec garage attenant sise Loumenat 46300</w:t>
      </w:r>
      <w:r>
        <w:rPr>
          <w:rFonts w:ascii="Times New Roman" w:hAnsi="Times New Roman" w:eastAsia="Times New Roman"/>
          <w:sz w:val="22"/>
        </w:rPr>
        <w:t xml:space="preserve"> </w:t>
      </w:r>
      <w:r>
        <w:rPr>
          <w:rFonts w:ascii="Times New Roman" w:hAnsi="Times New Roman" w:eastAsia="Times New Roman"/>
          <w:b w:val="on"/>
          <w:sz w:val="28"/>
        </w:rPr>
        <w:t xml:space="preserve">GOURDON cadastrée section B N° 1037 1579 1999 2001 pour une contenance cadastrale de 3ha18a97ca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CENTS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€ 400 000 €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20 000 €    € TTC soit 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21 MARS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CELINE LALANDE et Monsieur ROMAIN GAYDOU</w:t>
      </w:r>
    </w:p>
    <w:p>
      <w:pPr>
        <w:pStyle w:val="[Normal]"/>
        <w:rPr>
          <w:b w:val="on"/>
          <w:sz w:val="20"/>
        </w:rPr>
      </w:pPr>
      <w:r>
        <w:rPr>
          <w:b w:val="on"/>
          <w:sz w:val="20"/>
        </w:rPr>
        <w:t xml:space="preserve">LOUMENAT 46300 GOURDON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 TTC soit 20 000 €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21 MARS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