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2 068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GIABICANI AUDE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1440 avenue de Toulouse villa les pins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46350  PAYRAC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en pierre et grangette en pierre sur 5035 m² sises Lascostes   46300</w:t>
      </w:r>
      <w:r>
        <w:rPr>
          <w:rFonts w:ascii="Times New Roman" w:hAnsi="Times New Roman" w:eastAsia="Times New Roman"/>
          <w:sz w:val="22"/>
        </w:rPr>
        <w:t xml:space="preserve"> </w:t>
      </w:r>
      <w:r>
        <w:rPr>
          <w:rFonts w:ascii="Times New Roman" w:hAnsi="Times New Roman" w:eastAsia="Times New Roman"/>
          <w:b w:val="on"/>
          <w:sz w:val="28"/>
        </w:rPr>
        <w:t xml:space="preserve">GINOUILLAC cadastrées section C N° 109 110 11 112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OFFICE DU MONT SAINT JEAN A GOURDON 46300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QUARANTE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€ 240 000 €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10 000 €    € TTC soit 4,17% PAR MESURE COMMERCIALE EXCEPTIONNELLE</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23 FEVRIER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Madame AUDE GIABICANI</w:t>
      </w:r>
    </w:p>
    <w:p>
      <w:pPr>
        <w:pStyle w:val="[Normal]"/>
        <w:rPr>
          <w:b w:val="on"/>
          <w:sz w:val="20"/>
        </w:rPr>
      </w:pPr>
      <w:r>
        <w:rPr>
          <w:b w:val="on"/>
          <w:sz w:val="20"/>
        </w:rPr>
        <w:t xml:space="preserve">1440 avenue de Toulouse villa les pins 46350 PAYRAC </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4,17% TTC soit 10 000 € PAR MESURE COMMERCIALE EXCEPTIONNELLE</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23 FEVRIER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