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 février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0617423451  MME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PASSELANDE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SONIA ET JEAN MARIE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0789807346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sonia.passelande@sfr.fr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 jpasselande@hotmail.com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GD2005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175m²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1 672m²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85m²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L'hébrard haut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SAINT-PROJET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1 158 €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07/11/2023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22/05/2014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001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La Maison.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RDC.</w:t>
      </w:r>
      <w:r>
        <w:rPr>
          <w:rFonts w:ascii="Times New Roman" w:hAnsi="Times New Roman" w:eastAsia="Times New Roman"/>
          <w:sz w:val="36"/>
        </w:rPr>
        <w:t xml:space="preserve"> Séjour avec cheminée insert cuisine salle à manger incluse, dégagement , chambre avec dressing, salle d'eau avec wc. 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Etage.</w:t>
      </w:r>
      <w:r>
        <w:rPr>
          <w:rFonts w:ascii="Times New Roman" w:hAnsi="Times New Roman" w:eastAsia="Times New Roman"/>
          <w:sz w:val="36"/>
        </w:rPr>
        <w:t xml:space="preserve"> Palier couloir, 3 chambres dont 1salle d'eau wc incluse,  salle d'eau avec wc.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 xml:space="preserve">Piscine avec carreaux mozaique . Abri de jardin en bois 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6"/>
        </w:rPr>
        <w:t xml:space="preserve">Chauffage électrique et bois (insert Godin). Double vitrage partiel. Fosse septique.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