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230 000 €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GD1994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Maison de plain-pied récente avec vue imprenable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5,7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12,3 m² avec placards et 10,82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5,28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42 m² surface cuisine incluse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5,65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1,39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35,00 KWHep/m²an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1,00 Kgco2/m²an A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6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A l'orée d'un village typique, vue imprenable panoramique sur 2000 m² de terrain pour cette lumineuse Maison ossature bois récente agencée idéalement de plain-pied. Grande terrasse.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Entrée de 2 m², pièce de vie de 42 m² surface cuisine incluse, dégagement, 2 chambres de 12,3 m² avec placards et 10,82 m², dressing de 5,28 m², salle d'eau de 5,65 m², wc de 1,39 m². Grande terrasse avec magnifique vue.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par pompe à chaleur au sol.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Proche d'un village avec commerces.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82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3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2022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