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foncière1044 €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445 000 €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GD1998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 Secteur GOURDON - Spacieuse Maison atypique avec colombier et dépendance sur 1 ha arboré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16,7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18,76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11,25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sud de 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Tour avec cheminée de 8,5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46 m² avec poêle de masse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5,6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33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2,12 m² et 1,8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12,4 m² et 20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coursive de 16,2 m² avec rangements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chambre ou bureau dans tour de 8,5 m² avec chambre étage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3,8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1,2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17 m² avec emprise escalier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Garages 38 m² x 2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cheminée et poêle de masse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Adoucisseur d'eau culligan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8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double garage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Barbecue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hors sol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81475" cy="298323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29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Propriété de charme - En situation indépendante avec vue dégagée sur la campagne environnante, sur 1ha arboré avec piscine hors sol, une allée privée conduit à cette spacieuse et lumineuse Demeure atypique avec colombier aménagée avec goût sur 235 m² habitables - bel espace de vie, 5 chambres et bureau. Grande Véranda. Dépendance en complément (double garage).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sud de 3 m², Tour de 8,5 m² avec cheminée (bureau), grande véranda de 33 m², séjour de 46 m² avec poêle de masse, cuisine de 16 m² avec espace repas,  cellier, buanderie, vestiaire de 13 m², grande chambre de 20 m² avec dressing de 11,25 m², salle d'eau de 5,6 m², 2 wc dont 1 avec lave-mains de 2,12 et 1,8 m². Etage 1. Mezzanine coursive avec rangements de 16,2 m², 2 chambres de 12,4 m² et 20 m², salle d'eau de 3,8 m², wc de 1,2 m², espace bureau ou chambre dans tour de 8,5 m². Etage 2. Chambre de 17 m² avec emprise escalier.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(poêle de masse) et électrique.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dépendance. Double garage de 38 m² x 2.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hors sol sur dalle.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58160" cy="216027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235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10 705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5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2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