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28"/>
        </w:rPr>
        <w:t xml:space="preserve"> TAXE FONCIERE 1554 €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286 200 €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GD1993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EXCLUSIVITE - secteur GOURDON - Maison en pierre atypique, four à pains, piscine sur 3455 m² boisés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Hameau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atelier de 26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 12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à manger avec cuisine ouverte 24 m² et sortie extérieure piscine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8 m² avec WC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12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26 m² avec poêle à bois Godin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à manger avec cuisine ouverte de 26 m² (poêle)</w:t>
            </w:r>
          </w:p>
          <w:p>
            <w:pPr>
              <w:pStyle w:val="Type de détail"/>
            </w:pPr>
            <w:r>
              <w:t xml:space="preserve">Mi Etage: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salle d'eau avec wc 5,4 m² + dégagement de 2,41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Bureau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avec WC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Four à pain grangette de 11,25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Local technique piscine abri pierre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DPE en cours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+ bois 2 poêles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Cheminée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Volets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5 kms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 Fournil et local technique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Ruisseau, Rivière ou Etang petit ruisseau au bas de la propriété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Bordé par cours d'eau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9 m x 4 m assainissement Chlore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 à revoir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57675" cy="318897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675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EXCLUSIVITE - Secteur GOURDON - Proche de Gourdon et de ses commerces, sur 3455 m² en partie boisés, cette charmante Maison en pierre atypique distribue 140 m² habitables avec accès direct à l'espace piscine depuis la cuisine d'été. La restauration effectuée a su conserver le caractère authentique des lieux. Four à pains/grangette en pierre en complément.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Mitoyenneté pignon droit sans vis-à-vis sur les espaces de vie et l'espace terrain/piscine.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RDC. Séjour de 26 m² avec poêle à bois Godin, salle à manger avec cuisine ouverte de 26 m² (poêle), chambre de 12 m², en demi-niveau inférieur, salle d'eau avec wc de 5,4 m² + dégagement de 2,41 m². Etage. Espace total étage de 40 m² comprenant palier, 3 chambres, bureau ou dressing, salle d'eau wc. RDJ. Séjour avec cuisine ouverte 24 m² et sortie extérieure piscine, salle d'eau de 8 m² avec wc, cellier de 12 m², atelier/cave de 26 m².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électrique et bois (2 poêles). Double vitrage. Fosse septique.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Piscine de 9X 4 au chlore.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Four à pains/grangette en pierre de 11,25 m². Abri en pierre attenant avec local technique piscine.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Petit ruisseau au bas de la propriété.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Géorisques: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1697355" cy="226314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55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91815" cy="205740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81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140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3 455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9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4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Bois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1850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