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2 036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SOL MARIE HELENE ET PATRICK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Le Pigeonnier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46120  LACAPELLE-MARIVAL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d'habitataion avec dépendance type hangar sis Le Pigeonnier   46120</w:t>
      </w:r>
      <w:r>
        <w:rPr>
          <w:rFonts w:ascii="Times New Roman" w:hAnsi="Times New Roman" w:eastAsia="Times New Roman"/>
          <w:sz w:val="22"/>
        </w:rPr>
        <w:t xml:space="preserve"> </w:t>
      </w:r>
      <w:r>
        <w:rPr>
          <w:rFonts w:ascii="Times New Roman" w:hAnsi="Times New Roman" w:eastAsia="Times New Roman"/>
          <w:b w:val="on"/>
          <w:sz w:val="28"/>
        </w:rPr>
        <w:t xml:space="preserve">LACAPELLE-MARIVAL cadastrés section AH N°195 pour une contenance cadastrale de 23a53ca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 QUARANTE-HUIT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€ 248 000 €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12 400 €    € TTC soit 5%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15 JUILLET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Monsieur et Madame MARIE HELENE ET PATRICK SOL</w:t>
      </w:r>
    </w:p>
    <w:p>
      <w:pPr>
        <w:pStyle w:val="[Normal]"/>
        <w:widowControl w:val="on"/>
        <w:rPr>
          <w:b w:val="on"/>
          <w:sz w:val="20"/>
        </w:rPr>
      </w:pPr>
      <w:r>
        <w:rPr>
          <w:b w:val="on"/>
          <w:sz w:val="20"/>
        </w:rPr>
        <w:t xml:space="preserve">Le Pigeonnier 46120 LACAPELLE-MARIVAL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5% TTC soit 12 400 € PAR MESURE COMMERCIALE EXCEPTIONNELLE</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15 JUILLET 2023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